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Restaurant Olive jetzt regional und bio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"Healthy Habits" ist eine Kooperation der besonderen Art in der Fabrik Lustenau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Die OBRIST Group, die ihren Sitz am Standort Fabrik Lustenau hat, unterstützt das mediterrane Restaurant Olive seit kurzem beim Kauf von Ländle Bio-Fleisch und regionalem Gemüse. Dies kommt - was durchaus ungewöhnlich ist - nicht nur OBRIST-Mitarbeiterinnen und Mitarbeitern zu Gute, sondern allen Olive-Gästen.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"Wir wollten in der Covid-19-Zeit ein positives Zeichen setzen. Dass unser Mitarbeiterinnen und Mitarbeiter gesunde Ernährungsgewohnheiten haben, ist uns als Betrieb ein echtes Anliegen. Bio-Anbau in Vorarlberg schützt die Umwelt und stärkt die regionale Wertschöpfung", erklären Frank Obrist und Frank Wolf, die beiden Geschäftsführer der Obrist Group.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Einerseits profitieren dadurch heimische Biobetriebe, das Restaurant Olive und die Obrist-Mitarbeiterinnen und Mitarbeiter. Daneben aber auch alle Olive-Gäste, die nun hochwertigste Lebensmittel zu gewohnten Preisen auf den Teller bekommen. Vielleicht motiviert diese gelungene Kooperaion auch andere Unternehmen, dasselbe zu tun.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Healthy Habits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powered by OBRIST Group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Restaurant Olive, dass am Standort Fabrik Lustenau situiert ist, kauft seine Produkte bei folgenden Ländle-Anbietern: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www.walser-metzgerei.at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www.laendle.at/betrieb/gehrer-jungpflanzen-und-gemuesebau/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www.martins-hof.at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Mehr Infos:</w:t>
        <w:br/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www.restaurant-olive-lustenau.at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www.obrist.at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laendle.at/betrieb/gehrer-jungpflanzen-und-gemuesebau/" Id="docRId1" Type="http://schemas.openxmlformats.org/officeDocument/2006/relationships/hyperlink"/><Relationship TargetMode="External" Target="http://www.restaurant-olive-lustenau.at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www.walser-metzgerei.at/" Id="docRId0" Type="http://schemas.openxmlformats.org/officeDocument/2006/relationships/hyperlink"/><Relationship TargetMode="External" Target="http://www.martins-hof.at/" Id="docRId2" Type="http://schemas.openxmlformats.org/officeDocument/2006/relationships/hyperlink"/><Relationship TargetMode="External" Target="http://www.obrist.at/" Id="docRId4" Type="http://schemas.openxmlformats.org/officeDocument/2006/relationships/hyperlink"/><Relationship Target="styles.xml" Id="docRId6" Type="http://schemas.openxmlformats.org/officeDocument/2006/relationships/styles"/></Relationships>
</file>